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76" w:rsidRDefault="00744376" w:rsidP="00744376">
      <w:pPr>
        <w:pStyle w:val="Titre1"/>
        <w:rPr>
          <w:lang w:bidi="ar-SA"/>
        </w:rPr>
      </w:pPr>
      <w:bookmarkStart w:id="0" w:name="_GoBack"/>
      <w:bookmarkEnd w:id="0"/>
      <w:r>
        <w:rPr>
          <w:lang w:bidi="ar-SA"/>
        </w:rPr>
        <w:t>Règlement de la faculté</w:t>
      </w:r>
    </w:p>
    <w:p w:rsidR="00A75F60" w:rsidRDefault="00A75F60" w:rsidP="00AD40EB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744376">
        <w:rPr>
          <w:lang w:val="fr-FR" w:bidi="ar-SA"/>
        </w:rPr>
        <w:t>1</w:t>
      </w:r>
      <w:r>
        <w:rPr>
          <w:lang w:val="fr-FR" w:bidi="ar-SA"/>
        </w:rPr>
        <w:t xml:space="preserve"> : Organes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organes de la Faculté sont :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a) le Décanat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b) le Conseil de faculté.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2</w:t>
      </w:r>
      <w:r>
        <w:rPr>
          <w:lang w:val="fr-FR" w:bidi="ar-SA"/>
        </w:rPr>
        <w:t xml:space="preserve"> : Mandats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1. L</w:t>
      </w:r>
      <w:r w:rsidR="00A75F60">
        <w:rPr>
          <w:sz w:val="24"/>
          <w:szCs w:val="24"/>
          <w:lang w:val="fr-FR" w:bidi="ar-SA"/>
        </w:rPr>
        <w:t>a durée du mandat des membres du Décanat est de trois ans, renouvelable deux fois.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2. La</w:t>
      </w:r>
      <w:r w:rsidR="00A75F60">
        <w:rPr>
          <w:sz w:val="24"/>
          <w:szCs w:val="24"/>
          <w:lang w:val="fr-FR" w:bidi="ar-SA"/>
        </w:rPr>
        <w:t xml:space="preserve"> durée du mandat des membres du Conseil de faculté est de deux ans, renouvelable.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3</w:t>
      </w:r>
      <w:r w:rsidR="00744376">
        <w:rPr>
          <w:lang w:val="fr-FR" w:bidi="ar-SA"/>
        </w:rPr>
        <w:t xml:space="preserve"> </w:t>
      </w:r>
      <w:r>
        <w:rPr>
          <w:lang w:val="fr-FR" w:bidi="ar-SA"/>
        </w:rPr>
        <w:t>: Décanat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Décanat est composé de :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a) un Doyen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b) </w:t>
      </w:r>
      <w:r w:rsidR="00744376">
        <w:rPr>
          <w:sz w:val="24"/>
          <w:szCs w:val="24"/>
          <w:lang w:val="fr-FR" w:bidi="ar-SA"/>
        </w:rPr>
        <w:t>de</w:t>
      </w:r>
      <w:r>
        <w:rPr>
          <w:sz w:val="24"/>
          <w:szCs w:val="24"/>
          <w:lang w:val="fr-FR" w:bidi="ar-SA"/>
        </w:rPr>
        <w:t>s vice-doyens.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4</w:t>
      </w:r>
      <w:r>
        <w:rPr>
          <w:lang w:val="fr-FR" w:bidi="ar-SA"/>
        </w:rPr>
        <w:t xml:space="preserve"> : Doyen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1. L</w:t>
      </w:r>
      <w:r w:rsidR="00A75F60">
        <w:rPr>
          <w:sz w:val="24"/>
          <w:szCs w:val="24"/>
          <w:lang w:val="fr-FR" w:bidi="ar-SA"/>
        </w:rPr>
        <w:t>e Doyen dirige le Décanat et préside le Conseil de faculté. Il assume la responsabilité de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la</w:t>
      </w:r>
      <w:proofErr w:type="gramEnd"/>
      <w:r>
        <w:rPr>
          <w:sz w:val="24"/>
          <w:szCs w:val="24"/>
          <w:lang w:val="fr-FR" w:bidi="ar-SA"/>
        </w:rPr>
        <w:t xml:space="preserve"> bonne marche de la Faculté et la représente.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2. E</w:t>
      </w:r>
      <w:r w:rsidR="00A75F60">
        <w:rPr>
          <w:sz w:val="24"/>
          <w:szCs w:val="24"/>
          <w:lang w:val="fr-FR" w:bidi="ar-SA"/>
        </w:rPr>
        <w:t>n cas d'absence ou d'empêchement, il est remplacé par un vice-doyen désigné par le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Décanat.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5</w:t>
      </w:r>
      <w:r>
        <w:rPr>
          <w:lang w:val="fr-FR" w:bidi="ar-SA"/>
        </w:rPr>
        <w:t xml:space="preserve"> : Désignation et élection du Décanat</w:t>
      </w:r>
    </w:p>
    <w:p w:rsidR="0028579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La désignation du Doyen </w:t>
      </w:r>
      <w:r w:rsidR="00285790">
        <w:rPr>
          <w:sz w:val="24"/>
          <w:szCs w:val="24"/>
          <w:lang w:val="fr-FR" w:bidi="ar-SA"/>
        </w:rPr>
        <w:t>est proposée au Rectorat par le conseil de faculté.</w:t>
      </w:r>
    </w:p>
    <w:p w:rsidR="0028579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membres du conseil de faculté sont élus par le décanat sur proposition du doyen.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6</w:t>
      </w:r>
      <w:r>
        <w:rPr>
          <w:lang w:val="fr-FR" w:bidi="ar-SA"/>
        </w:rPr>
        <w:t xml:space="preserve"> : Attributions du Décanat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attributions du Décanat sont les suivantes, sous réserve de délégations de</w:t>
      </w:r>
      <w:r w:rsidR="00DA78BD">
        <w:rPr>
          <w:sz w:val="24"/>
          <w:szCs w:val="24"/>
          <w:lang w:val="fr-FR" w:bidi="ar-SA"/>
        </w:rPr>
        <w:t xml:space="preserve"> </w:t>
      </w:r>
      <w:proofErr w:type="gramStart"/>
      <w:r>
        <w:rPr>
          <w:sz w:val="24"/>
          <w:szCs w:val="24"/>
          <w:lang w:val="fr-FR" w:bidi="ar-SA"/>
        </w:rPr>
        <w:t>compétences:</w:t>
      </w:r>
      <w:proofErr w:type="gramEnd"/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a) proposer et mettre en </w:t>
      </w:r>
      <w:r w:rsidR="00DA78BD">
        <w:rPr>
          <w:sz w:val="24"/>
          <w:szCs w:val="24"/>
          <w:lang w:val="fr-FR" w:bidi="ar-SA"/>
        </w:rPr>
        <w:t>œuvre</w:t>
      </w:r>
      <w:r>
        <w:rPr>
          <w:sz w:val="24"/>
          <w:szCs w:val="24"/>
          <w:lang w:val="fr-FR" w:bidi="ar-SA"/>
        </w:rPr>
        <w:t xml:space="preserve"> la politique générale de la Faculté</w:t>
      </w:r>
    </w:p>
    <w:p w:rsidR="00A75F60" w:rsidRDefault="00A75F60" w:rsidP="00DA78BD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b) établir la planification financière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c) proposer </w:t>
      </w:r>
      <w:r w:rsidR="00DA78BD">
        <w:rPr>
          <w:sz w:val="24"/>
          <w:szCs w:val="24"/>
          <w:lang w:val="fr-FR" w:bidi="ar-SA"/>
        </w:rPr>
        <w:t xml:space="preserve">au rectorat la </w:t>
      </w:r>
      <w:r>
        <w:rPr>
          <w:sz w:val="24"/>
          <w:szCs w:val="24"/>
          <w:lang w:val="fr-FR" w:bidi="ar-SA"/>
        </w:rPr>
        <w:t>planification</w:t>
      </w:r>
      <w:r w:rsidR="00DA78BD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académique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h) soumettre au Conseil de faculté les plans d'études et règlements de faculté</w:t>
      </w:r>
      <w:r w:rsidR="00285790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pour préavis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i) organiser et diriger l’administration de la Faculté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k) proposer </w:t>
      </w:r>
      <w:r w:rsidR="00285790">
        <w:rPr>
          <w:sz w:val="24"/>
          <w:szCs w:val="24"/>
          <w:lang w:val="fr-FR" w:bidi="ar-SA"/>
        </w:rPr>
        <w:t>au rectorat</w:t>
      </w:r>
      <w:r>
        <w:rPr>
          <w:sz w:val="24"/>
          <w:szCs w:val="24"/>
          <w:lang w:val="fr-FR" w:bidi="ar-SA"/>
        </w:rPr>
        <w:t xml:space="preserve"> de conférer les grades universitaires et les titres honorifiques,</w:t>
      </w:r>
      <w:r w:rsidR="00285790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notamment les doctorats honoris causa</w:t>
      </w:r>
    </w:p>
    <w:p w:rsidR="0028579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l) traiter les demandes individuelles concernant les étudiants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m) communiquer les résultats des examens aux étudiants</w:t>
      </w:r>
    </w:p>
    <w:p w:rsidR="00A75F60" w:rsidRDefault="00A75F60" w:rsidP="00B97857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lastRenderedPageBreak/>
        <w:t>n) assurer la liaison avec les autres facultés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r) veiller au respect de la déontologie professionnelle et de l'éthique entre tous les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membres</w:t>
      </w:r>
      <w:proofErr w:type="gramEnd"/>
      <w:r>
        <w:rPr>
          <w:sz w:val="24"/>
          <w:szCs w:val="24"/>
          <w:lang w:val="fr-FR" w:bidi="ar-SA"/>
        </w:rPr>
        <w:t xml:space="preserve"> de la Faculté et avec les partenaires de celle-ci, au sein et à l'extérieur de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ladite</w:t>
      </w:r>
      <w:proofErr w:type="gramEnd"/>
      <w:r>
        <w:rPr>
          <w:sz w:val="24"/>
          <w:szCs w:val="24"/>
          <w:lang w:val="fr-FR" w:bidi="ar-SA"/>
        </w:rPr>
        <w:t xml:space="preserve"> Faculté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s) représenter la Faculté à l'extérieur et susciter des contacts avec la société.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7</w:t>
      </w:r>
      <w:r>
        <w:rPr>
          <w:lang w:val="fr-FR" w:bidi="ar-SA"/>
        </w:rPr>
        <w:t xml:space="preserve"> : Séances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Décanat s'organise lui-même.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lang w:val="fr-FR" w:bidi="ar-SA"/>
        </w:rPr>
      </w:pP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8</w:t>
      </w:r>
      <w:r>
        <w:rPr>
          <w:lang w:val="fr-FR" w:bidi="ar-SA"/>
        </w:rPr>
        <w:t xml:space="preserve"> : Décisions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1. L</w:t>
      </w:r>
      <w:r w:rsidR="00A75F60">
        <w:rPr>
          <w:sz w:val="24"/>
          <w:szCs w:val="24"/>
          <w:lang w:val="fr-FR" w:bidi="ar-SA"/>
        </w:rPr>
        <w:t>es décisions sont prises par le Décanat. En cas d’égalité des voix, la voix du Doyen est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prépondérante</w:t>
      </w:r>
      <w:proofErr w:type="gramEnd"/>
      <w:r>
        <w:rPr>
          <w:sz w:val="24"/>
          <w:szCs w:val="24"/>
          <w:lang w:val="fr-FR" w:bidi="ar-SA"/>
        </w:rPr>
        <w:t>.</w:t>
      </w:r>
    </w:p>
    <w:p w:rsidR="00A75F60" w:rsidRDefault="0028579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2. L</w:t>
      </w:r>
      <w:r w:rsidR="00A75F60">
        <w:rPr>
          <w:sz w:val="24"/>
          <w:szCs w:val="24"/>
          <w:lang w:val="fr-FR" w:bidi="ar-SA"/>
        </w:rPr>
        <w:t xml:space="preserve">es décisions sont </w:t>
      </w:r>
      <w:proofErr w:type="spellStart"/>
      <w:r w:rsidR="00A75F60">
        <w:rPr>
          <w:sz w:val="24"/>
          <w:szCs w:val="24"/>
          <w:lang w:val="fr-FR" w:bidi="ar-SA"/>
        </w:rPr>
        <w:t>protocolées</w:t>
      </w:r>
      <w:proofErr w:type="spellEnd"/>
      <w:r w:rsidR="00A75F60">
        <w:rPr>
          <w:sz w:val="24"/>
          <w:szCs w:val="24"/>
          <w:lang w:val="fr-FR" w:bidi="ar-SA"/>
        </w:rPr>
        <w:t>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9</w:t>
      </w:r>
      <w:r>
        <w:rPr>
          <w:lang w:val="fr-FR" w:bidi="ar-SA"/>
        </w:rPr>
        <w:t xml:space="preserve"> : Conseil de faculté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Conseil de faculté est composé de membres répartis comme il suit</w:t>
      </w:r>
      <w:r w:rsidR="00B97857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: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a) </w:t>
      </w:r>
      <w:r w:rsidR="00B97857">
        <w:rPr>
          <w:sz w:val="24"/>
          <w:szCs w:val="24"/>
          <w:lang w:val="fr-FR" w:bidi="ar-SA"/>
        </w:rPr>
        <w:t>3</w:t>
      </w:r>
      <w:r>
        <w:rPr>
          <w:sz w:val="24"/>
          <w:szCs w:val="24"/>
          <w:lang w:val="fr-FR" w:bidi="ar-SA"/>
        </w:rPr>
        <w:t xml:space="preserve"> membres du corps professoral</w:t>
      </w:r>
    </w:p>
    <w:p w:rsidR="00A75F60" w:rsidRDefault="00B97857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b</w:t>
      </w:r>
      <w:r w:rsidR="00A75F60">
        <w:rPr>
          <w:sz w:val="24"/>
          <w:szCs w:val="24"/>
          <w:lang w:val="fr-FR" w:bidi="ar-SA"/>
        </w:rPr>
        <w:t xml:space="preserve">) </w:t>
      </w:r>
      <w:r w:rsidR="00285790">
        <w:rPr>
          <w:sz w:val="24"/>
          <w:szCs w:val="24"/>
          <w:lang w:val="fr-FR" w:bidi="ar-SA"/>
        </w:rPr>
        <w:t>1</w:t>
      </w:r>
      <w:r w:rsidR="00A75F60">
        <w:rPr>
          <w:sz w:val="24"/>
          <w:szCs w:val="24"/>
          <w:lang w:val="fr-FR" w:bidi="ar-SA"/>
        </w:rPr>
        <w:t xml:space="preserve"> membres du personnel administratif et technique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d) </w:t>
      </w:r>
      <w:r w:rsidR="00B97857">
        <w:rPr>
          <w:sz w:val="24"/>
          <w:szCs w:val="24"/>
          <w:lang w:val="fr-FR" w:bidi="ar-SA"/>
        </w:rPr>
        <w:t>1</w:t>
      </w:r>
      <w:r>
        <w:rPr>
          <w:sz w:val="24"/>
          <w:szCs w:val="24"/>
          <w:lang w:val="fr-FR" w:bidi="ar-SA"/>
        </w:rPr>
        <w:t xml:space="preserve"> membres du corps étudiant.</w:t>
      </w:r>
    </w:p>
    <w:p w:rsidR="00B97857" w:rsidRDefault="00B97857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</w:p>
    <w:p w:rsidR="00A75F60" w:rsidRDefault="00A75F60" w:rsidP="00B97857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Le Doyen préside le Conseil de faculté. 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>Article 1</w:t>
      </w:r>
      <w:r w:rsidR="008402AD">
        <w:rPr>
          <w:lang w:val="fr-FR" w:bidi="ar-SA"/>
        </w:rPr>
        <w:t>0</w:t>
      </w:r>
      <w:r>
        <w:rPr>
          <w:lang w:val="fr-FR" w:bidi="ar-SA"/>
        </w:rPr>
        <w:t xml:space="preserve"> : </w:t>
      </w:r>
      <w:proofErr w:type="spellStart"/>
      <w:r>
        <w:rPr>
          <w:lang w:val="fr-FR" w:bidi="ar-SA"/>
        </w:rPr>
        <w:t>Elections</w:t>
      </w:r>
      <w:proofErr w:type="spellEnd"/>
    </w:p>
    <w:p w:rsidR="00A75F60" w:rsidRDefault="00A75F60" w:rsidP="00142F94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Le Décanat est chargé d’organiser les élections 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élections ont lieu au scrutin majoritaire simple à un tour au sein de chaque corps.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>Article 1</w:t>
      </w:r>
      <w:r w:rsidR="008402AD">
        <w:rPr>
          <w:lang w:val="fr-FR" w:bidi="ar-SA"/>
        </w:rPr>
        <w:t>1</w:t>
      </w:r>
      <w:r>
        <w:rPr>
          <w:lang w:val="fr-FR" w:bidi="ar-SA"/>
        </w:rPr>
        <w:t xml:space="preserve"> : Personnes invitées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Doyen peut inviter des personnes qui ne font pas partie du Conseil de</w:t>
      </w:r>
      <w:r w:rsidR="00285790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faculté aux séances de celui-ci.</w:t>
      </w:r>
      <w:r w:rsidR="00285790">
        <w:rPr>
          <w:sz w:val="24"/>
          <w:szCs w:val="24"/>
          <w:lang w:val="fr-FR" w:bidi="ar-SA"/>
        </w:rPr>
        <w:t xml:space="preserve"> Elles</w:t>
      </w:r>
      <w:r>
        <w:rPr>
          <w:sz w:val="24"/>
          <w:szCs w:val="24"/>
          <w:lang w:val="fr-FR" w:bidi="ar-SA"/>
        </w:rPr>
        <w:t xml:space="preserve"> bénéficient</w:t>
      </w:r>
      <w:r w:rsidR="00285790">
        <w:rPr>
          <w:sz w:val="24"/>
          <w:szCs w:val="24"/>
          <w:lang w:val="fr-FR" w:bidi="ar-SA"/>
        </w:rPr>
        <w:t xml:space="preserve"> alors </w:t>
      </w:r>
      <w:r>
        <w:rPr>
          <w:sz w:val="24"/>
          <w:szCs w:val="24"/>
          <w:lang w:val="fr-FR" w:bidi="ar-SA"/>
        </w:rPr>
        <w:t xml:space="preserve">d’une voix consultative. </w:t>
      </w:r>
      <w:r w:rsidR="00285790">
        <w:rPr>
          <w:sz w:val="24"/>
          <w:szCs w:val="24"/>
          <w:lang w:val="fr-FR" w:bidi="ar-SA"/>
        </w:rPr>
        <w:t>E</w:t>
      </w:r>
      <w:r>
        <w:rPr>
          <w:sz w:val="24"/>
          <w:szCs w:val="24"/>
          <w:lang w:val="fr-FR" w:bidi="ar-SA"/>
        </w:rPr>
        <w:t>l</w:t>
      </w:r>
      <w:r w:rsidR="00285790">
        <w:rPr>
          <w:sz w:val="24"/>
          <w:szCs w:val="24"/>
          <w:lang w:val="fr-FR" w:bidi="ar-SA"/>
        </w:rPr>
        <w:t>le</w:t>
      </w:r>
      <w:r>
        <w:rPr>
          <w:sz w:val="24"/>
          <w:szCs w:val="24"/>
          <w:lang w:val="fr-FR" w:bidi="ar-SA"/>
        </w:rPr>
        <w:t>s sont soumis</w:t>
      </w:r>
      <w:r w:rsidR="00285790">
        <w:rPr>
          <w:sz w:val="24"/>
          <w:szCs w:val="24"/>
          <w:lang w:val="fr-FR" w:bidi="ar-SA"/>
        </w:rPr>
        <w:t>es</w:t>
      </w:r>
      <w:r>
        <w:rPr>
          <w:sz w:val="24"/>
          <w:szCs w:val="24"/>
          <w:lang w:val="fr-FR" w:bidi="ar-SA"/>
        </w:rPr>
        <w:t xml:space="preserve"> à l'obligation de secret lorsque celle-ci est décidée</w:t>
      </w:r>
      <w:r w:rsidR="00285790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par le Conseil d</w:t>
      </w:r>
      <w:r w:rsidR="008402AD">
        <w:rPr>
          <w:sz w:val="24"/>
          <w:szCs w:val="24"/>
          <w:lang w:val="fr-FR" w:bidi="ar-SA"/>
        </w:rPr>
        <w:t>e faculté</w:t>
      </w:r>
      <w:r>
        <w:rPr>
          <w:sz w:val="24"/>
          <w:szCs w:val="24"/>
          <w:lang w:val="fr-FR" w:bidi="ar-SA"/>
        </w:rPr>
        <w:t>.</w:t>
      </w:r>
    </w:p>
    <w:p w:rsidR="00A75F60" w:rsidRDefault="00A75F60" w:rsidP="00142F94">
      <w:pPr>
        <w:pStyle w:val="Titre2"/>
        <w:rPr>
          <w:lang w:val="fr-FR" w:bidi="ar-SA"/>
        </w:rPr>
      </w:pPr>
      <w:r>
        <w:rPr>
          <w:lang w:val="fr-FR" w:bidi="ar-SA"/>
        </w:rPr>
        <w:t>Article 1</w:t>
      </w:r>
      <w:r w:rsidR="008402AD">
        <w:rPr>
          <w:lang w:val="fr-FR" w:bidi="ar-SA"/>
        </w:rPr>
        <w:t>2</w:t>
      </w:r>
      <w:r>
        <w:rPr>
          <w:lang w:val="fr-FR" w:bidi="ar-SA"/>
        </w:rPr>
        <w:t xml:space="preserve"> : Attributions du Conseil de faculté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attributions du Conseil de faculté sont les suivantes :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a) proposer </w:t>
      </w:r>
      <w:r w:rsidR="008402AD">
        <w:rPr>
          <w:sz w:val="24"/>
          <w:szCs w:val="24"/>
          <w:lang w:val="fr-FR" w:bidi="ar-SA"/>
        </w:rPr>
        <w:t>au rectorat</w:t>
      </w:r>
      <w:r>
        <w:rPr>
          <w:sz w:val="24"/>
          <w:szCs w:val="24"/>
          <w:lang w:val="fr-FR" w:bidi="ar-SA"/>
        </w:rPr>
        <w:t xml:space="preserve"> la désignation du Doyen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b) élire les autres membres du Décanat sur proposition du Doyen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c) se prononcer sur la politique générale de la Faculté, les rapports de la commission de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planification</w:t>
      </w:r>
      <w:proofErr w:type="gramEnd"/>
      <w:r>
        <w:rPr>
          <w:sz w:val="24"/>
          <w:szCs w:val="24"/>
          <w:lang w:val="fr-FR" w:bidi="ar-SA"/>
        </w:rPr>
        <w:t xml:space="preserve"> académique et tout autre objet soumis par le Décanat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d) se prononcer sur la gestion du Décanat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lastRenderedPageBreak/>
        <w:t>f) se prononcer sur la création d</w:t>
      </w:r>
      <w:r w:rsidR="00A6625E">
        <w:rPr>
          <w:sz w:val="24"/>
          <w:szCs w:val="24"/>
          <w:lang w:val="fr-FR" w:bidi="ar-SA"/>
        </w:rPr>
        <w:t>e départements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h) préaviser les règlements et plans d'études de la Faculté sous réserve d’adoption </w:t>
      </w:r>
      <w:r w:rsidR="008402AD">
        <w:rPr>
          <w:sz w:val="24"/>
          <w:szCs w:val="24"/>
          <w:lang w:val="fr-FR" w:bidi="ar-SA"/>
        </w:rPr>
        <w:t>par le Rectorat</w:t>
      </w:r>
    </w:p>
    <w:p w:rsidR="00A75F60" w:rsidRDefault="00A75F60" w:rsidP="008402AD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13</w:t>
      </w:r>
      <w:r>
        <w:rPr>
          <w:lang w:val="fr-FR" w:bidi="ar-SA"/>
        </w:rPr>
        <w:t xml:space="preserve"> : Séances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calendrier des séances ordinaires est déterminé par le Conseil de faculté qui fixe les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séances</w:t>
      </w:r>
      <w:proofErr w:type="gramEnd"/>
      <w:r>
        <w:rPr>
          <w:sz w:val="24"/>
          <w:szCs w:val="24"/>
          <w:lang w:val="fr-FR" w:bidi="ar-SA"/>
        </w:rPr>
        <w:t xml:space="preserve"> à la fin de chaque semestre pour le semestre suivant.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A la demande du Décanat ou de </w:t>
      </w:r>
      <w:r w:rsidR="00A6625E">
        <w:rPr>
          <w:sz w:val="24"/>
          <w:szCs w:val="24"/>
          <w:lang w:val="fr-FR" w:bidi="ar-SA"/>
        </w:rPr>
        <w:t>3</w:t>
      </w:r>
      <w:r>
        <w:rPr>
          <w:sz w:val="24"/>
          <w:szCs w:val="24"/>
          <w:lang w:val="fr-FR" w:bidi="ar-SA"/>
        </w:rPr>
        <w:t xml:space="preserve"> membres au moins, une séance extraordinaire est</w:t>
      </w:r>
    </w:p>
    <w:p w:rsidR="00A75F60" w:rsidRPr="008402AD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organisée</w:t>
      </w:r>
      <w:proofErr w:type="gramEnd"/>
      <w:r>
        <w:rPr>
          <w:sz w:val="24"/>
          <w:szCs w:val="24"/>
          <w:lang w:val="fr-FR" w:bidi="ar-SA"/>
        </w:rPr>
        <w:t>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14</w:t>
      </w:r>
      <w:r>
        <w:rPr>
          <w:lang w:val="fr-FR" w:bidi="ar-SA"/>
        </w:rPr>
        <w:t xml:space="preserve"> : Ordre du jour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L’ordre du jour est établi par le Doyen et transmis aux membres au minimum 3 jours à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l’avance</w:t>
      </w:r>
      <w:proofErr w:type="gramEnd"/>
      <w:r>
        <w:rPr>
          <w:sz w:val="24"/>
          <w:szCs w:val="24"/>
          <w:lang w:val="fr-FR" w:bidi="ar-SA"/>
        </w:rPr>
        <w:t>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Il peut être modifié lors de la séance elle-même par une décision prise par deux tiers des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membres</w:t>
      </w:r>
      <w:proofErr w:type="gramEnd"/>
      <w:r>
        <w:rPr>
          <w:sz w:val="24"/>
          <w:szCs w:val="24"/>
          <w:lang w:val="fr-FR" w:bidi="ar-SA"/>
        </w:rPr>
        <w:t xml:space="preserve"> présents au moins.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Tout objet intéressant la Faculté doit en outre être mis à l'ordre du jour si 4 membres du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Conseil de faculté en font la demande deux semaines à l'avance au moins.</w:t>
      </w:r>
    </w:p>
    <w:p w:rsidR="00A75F60" w:rsidRPr="008402AD" w:rsidRDefault="00A75F60" w:rsidP="008402AD">
      <w:pPr>
        <w:pStyle w:val="Titre2"/>
        <w:rPr>
          <w:sz w:val="20"/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15</w:t>
      </w:r>
      <w:r>
        <w:rPr>
          <w:lang w:val="fr-FR" w:bidi="ar-SA"/>
        </w:rPr>
        <w:t xml:space="preserve"> : Quorum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Si le quorum </w:t>
      </w:r>
      <w:r w:rsidR="008402AD">
        <w:rPr>
          <w:sz w:val="24"/>
          <w:szCs w:val="24"/>
          <w:lang w:val="fr-FR" w:bidi="ar-SA"/>
        </w:rPr>
        <w:t xml:space="preserve">de 50% </w:t>
      </w:r>
      <w:r>
        <w:rPr>
          <w:sz w:val="24"/>
          <w:szCs w:val="24"/>
          <w:lang w:val="fr-FR" w:bidi="ar-SA"/>
        </w:rPr>
        <w:t>n'est pas atteint, le</w:t>
      </w:r>
      <w:r w:rsidR="008402AD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Doyen peut convoquer une nouvelle séance dans les vingt jours. Il n'y a pas d'exigence de</w:t>
      </w:r>
      <w:r w:rsidR="008402AD">
        <w:rPr>
          <w:sz w:val="24"/>
          <w:szCs w:val="24"/>
          <w:lang w:val="fr-FR" w:bidi="ar-SA"/>
        </w:rPr>
        <w:t xml:space="preserve"> </w:t>
      </w:r>
      <w:proofErr w:type="spellStart"/>
      <w:r w:rsidR="00C249A3">
        <w:rPr>
          <w:sz w:val="24"/>
          <w:szCs w:val="24"/>
          <w:lang w:val="fr-FR" w:bidi="ar-SA"/>
        </w:rPr>
        <w:t>c</w:t>
      </w:r>
      <w:r>
        <w:rPr>
          <w:sz w:val="24"/>
          <w:szCs w:val="24"/>
          <w:lang w:val="fr-FR" w:bidi="ar-SA"/>
        </w:rPr>
        <w:t>orum</w:t>
      </w:r>
      <w:proofErr w:type="spellEnd"/>
      <w:r>
        <w:rPr>
          <w:sz w:val="24"/>
          <w:szCs w:val="24"/>
          <w:lang w:val="fr-FR" w:bidi="ar-SA"/>
        </w:rPr>
        <w:t xml:space="preserve"> pour cette seconde séance.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16</w:t>
      </w:r>
      <w:r>
        <w:rPr>
          <w:lang w:val="fr-FR" w:bidi="ar-SA"/>
        </w:rPr>
        <w:t xml:space="preserve"> : Décisions</w:t>
      </w:r>
    </w:p>
    <w:p w:rsidR="00A6625E" w:rsidRDefault="00A75F60" w:rsidP="00A6625E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décisions sont prises à la majorité des voix des membres présents.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En cas d</w:t>
      </w:r>
      <w:r w:rsidR="00A6625E">
        <w:rPr>
          <w:sz w:val="24"/>
          <w:szCs w:val="24"/>
          <w:lang w:val="fr-FR" w:bidi="ar-SA"/>
        </w:rPr>
        <w:t>’</w:t>
      </w:r>
      <w:r>
        <w:rPr>
          <w:sz w:val="24"/>
          <w:szCs w:val="24"/>
          <w:lang w:val="fr-FR" w:bidi="ar-SA"/>
        </w:rPr>
        <w:t>égalité des voix, le Doyen tranche.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Les modifications du présent règlement nécessitent la majorité des membres du Conseil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de</w:t>
      </w:r>
      <w:proofErr w:type="gramEnd"/>
      <w:r>
        <w:rPr>
          <w:sz w:val="24"/>
          <w:szCs w:val="24"/>
          <w:lang w:val="fr-FR" w:bidi="ar-SA"/>
        </w:rPr>
        <w:t xml:space="preserve"> faculté.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A la demande du Doyen ou d'un membre ayant voix délibérative, ou dans tous les cas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s'agissant</w:t>
      </w:r>
      <w:proofErr w:type="gramEnd"/>
      <w:r>
        <w:rPr>
          <w:sz w:val="24"/>
          <w:szCs w:val="24"/>
          <w:lang w:val="fr-FR" w:bidi="ar-SA"/>
        </w:rPr>
        <w:t xml:space="preserve"> de préaviser sur la nomination d'un professeur ou d'un maître d'enseignement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proofErr w:type="gramStart"/>
      <w:r>
        <w:rPr>
          <w:sz w:val="24"/>
          <w:szCs w:val="24"/>
          <w:lang w:val="fr-FR" w:bidi="ar-SA"/>
        </w:rPr>
        <w:t>et</w:t>
      </w:r>
      <w:proofErr w:type="gramEnd"/>
      <w:r>
        <w:rPr>
          <w:sz w:val="24"/>
          <w:szCs w:val="24"/>
          <w:lang w:val="fr-FR" w:bidi="ar-SA"/>
        </w:rPr>
        <w:t xml:space="preserve"> de recherche, le vote a lieu à bulletin secret.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17</w:t>
      </w:r>
      <w:r>
        <w:rPr>
          <w:lang w:val="fr-FR" w:bidi="ar-SA"/>
        </w:rPr>
        <w:t xml:space="preserve"> : Procès-verbal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Un procès-verbal décisionnel est tenu pour chaque séance du Conseil de faculté.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Il est signé par un secrétaire élu par le Conseil de faculté parmi ses membres et</w:t>
      </w:r>
      <w:r w:rsidR="008402AD">
        <w:rPr>
          <w:sz w:val="24"/>
          <w:szCs w:val="24"/>
          <w:lang w:val="fr-FR" w:bidi="ar-SA"/>
        </w:rPr>
        <w:t xml:space="preserve"> </w:t>
      </w:r>
      <w:r>
        <w:rPr>
          <w:sz w:val="24"/>
          <w:szCs w:val="24"/>
          <w:lang w:val="fr-FR" w:bidi="ar-SA"/>
        </w:rPr>
        <w:t>contresigné par le Doyen.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>Le procès-verbal doit être adopté au plus tard lors de la séance ordinaire suivante.</w:t>
      </w:r>
    </w:p>
    <w:p w:rsidR="00A75F60" w:rsidRDefault="00A75F60" w:rsidP="00744376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18</w:t>
      </w:r>
      <w:r>
        <w:rPr>
          <w:lang w:val="fr-FR" w:bidi="ar-SA"/>
        </w:rPr>
        <w:t xml:space="preserve"> : </w:t>
      </w:r>
      <w:r w:rsidR="00A6625E">
        <w:rPr>
          <w:lang w:val="fr-FR" w:bidi="ar-SA"/>
        </w:rPr>
        <w:t>Département</w:t>
      </w:r>
      <w:r>
        <w:rPr>
          <w:lang w:val="fr-FR" w:bidi="ar-SA"/>
        </w:rPr>
        <w:t>s de la Faculté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L’organisation des </w:t>
      </w:r>
      <w:r w:rsidR="008402AD">
        <w:rPr>
          <w:sz w:val="24"/>
          <w:szCs w:val="24"/>
          <w:lang w:val="fr-FR" w:bidi="ar-SA"/>
        </w:rPr>
        <w:t>départements</w:t>
      </w:r>
      <w:r>
        <w:rPr>
          <w:sz w:val="24"/>
          <w:szCs w:val="24"/>
          <w:lang w:val="fr-FR" w:bidi="ar-SA"/>
        </w:rPr>
        <w:t xml:space="preserve"> de la Faculté peut faire l’objet d’un règlement proposé par le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lastRenderedPageBreak/>
        <w:t>Décanat et adopté par le Conseil de faculté.</w:t>
      </w:r>
    </w:p>
    <w:p w:rsidR="00A75F60" w:rsidRDefault="00A75F60" w:rsidP="00A75F60">
      <w:pPr>
        <w:autoSpaceDE w:val="0"/>
        <w:autoSpaceDN w:val="0"/>
        <w:adjustRightInd w:val="0"/>
        <w:spacing w:before="0" w:after="0" w:line="240" w:lineRule="auto"/>
        <w:rPr>
          <w:lang w:val="fr-FR" w:bidi="ar-SA"/>
        </w:rPr>
      </w:pPr>
    </w:p>
    <w:p w:rsidR="00A75F60" w:rsidRDefault="00A75F60" w:rsidP="008402AD">
      <w:pPr>
        <w:pStyle w:val="Titre2"/>
        <w:rPr>
          <w:lang w:val="fr-FR" w:bidi="ar-SA"/>
        </w:rPr>
      </w:pPr>
      <w:r>
        <w:rPr>
          <w:lang w:val="fr-FR" w:bidi="ar-SA"/>
        </w:rPr>
        <w:t xml:space="preserve">Article </w:t>
      </w:r>
      <w:r w:rsidR="008402AD">
        <w:rPr>
          <w:lang w:val="fr-FR" w:bidi="ar-SA"/>
        </w:rPr>
        <w:t>19</w:t>
      </w:r>
      <w:r>
        <w:rPr>
          <w:lang w:val="fr-FR" w:bidi="ar-SA"/>
        </w:rPr>
        <w:t xml:space="preserve"> : Entrée en vigueur</w:t>
      </w:r>
    </w:p>
    <w:p w:rsidR="00022F95" w:rsidRPr="008402AD" w:rsidRDefault="00A75F60" w:rsidP="008402AD">
      <w:pPr>
        <w:autoSpaceDE w:val="0"/>
        <w:autoSpaceDN w:val="0"/>
        <w:adjustRightInd w:val="0"/>
        <w:spacing w:before="0" w:after="0" w:line="240" w:lineRule="auto"/>
        <w:rPr>
          <w:sz w:val="24"/>
          <w:szCs w:val="24"/>
          <w:lang w:val="fr-FR" w:bidi="ar-SA"/>
        </w:rPr>
      </w:pPr>
      <w:r>
        <w:rPr>
          <w:sz w:val="24"/>
          <w:szCs w:val="24"/>
          <w:lang w:val="fr-FR" w:bidi="ar-SA"/>
        </w:rPr>
        <w:t xml:space="preserve">Le présent règlement </w:t>
      </w:r>
      <w:r w:rsidR="008402AD">
        <w:rPr>
          <w:sz w:val="24"/>
          <w:szCs w:val="24"/>
          <w:lang w:val="fr-FR" w:bidi="ar-SA"/>
        </w:rPr>
        <w:t>entre</w:t>
      </w:r>
      <w:r>
        <w:rPr>
          <w:sz w:val="24"/>
          <w:szCs w:val="24"/>
          <w:lang w:val="fr-FR" w:bidi="ar-SA"/>
        </w:rPr>
        <w:t xml:space="preserve"> en vigueur</w:t>
      </w:r>
      <w:r w:rsidR="008402AD">
        <w:rPr>
          <w:sz w:val="24"/>
          <w:szCs w:val="24"/>
          <w:lang w:val="fr-FR" w:bidi="ar-SA"/>
        </w:rPr>
        <w:t xml:space="preserve"> le 1</w:t>
      </w:r>
      <w:r w:rsidR="008402AD" w:rsidRPr="008402AD">
        <w:rPr>
          <w:sz w:val="24"/>
          <w:szCs w:val="24"/>
          <w:vertAlign w:val="superscript"/>
          <w:lang w:val="fr-FR" w:bidi="ar-SA"/>
        </w:rPr>
        <w:t>er</w:t>
      </w:r>
      <w:r w:rsidR="008402AD">
        <w:rPr>
          <w:sz w:val="24"/>
          <w:szCs w:val="24"/>
          <w:lang w:val="fr-FR" w:bidi="ar-SA"/>
        </w:rPr>
        <w:t xml:space="preserve"> janvier 2018.</w:t>
      </w:r>
    </w:p>
    <w:sectPr w:rsidR="00022F95" w:rsidRPr="008402AD" w:rsidSect="00E3244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06" w:rsidRDefault="00673206" w:rsidP="00AD40EB">
      <w:pPr>
        <w:spacing w:before="0" w:after="0" w:line="240" w:lineRule="auto"/>
      </w:pPr>
      <w:r>
        <w:separator/>
      </w:r>
    </w:p>
  </w:endnote>
  <w:endnote w:type="continuationSeparator" w:id="0">
    <w:p w:rsidR="00673206" w:rsidRDefault="00673206" w:rsidP="00AD40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06" w:rsidRDefault="00673206" w:rsidP="00AD40EB">
      <w:pPr>
        <w:spacing w:before="0" w:after="0" w:line="240" w:lineRule="auto"/>
      </w:pPr>
      <w:r>
        <w:separator/>
      </w:r>
    </w:p>
  </w:footnote>
  <w:footnote w:type="continuationSeparator" w:id="0">
    <w:p w:rsidR="00673206" w:rsidRDefault="00673206" w:rsidP="00AD40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EB" w:rsidRDefault="00AD40EB" w:rsidP="00AD40EB">
    <w:pPr>
      <w:pStyle w:val="En-tte"/>
      <w:jc w:val="center"/>
    </w:pPr>
    <w:r>
      <w:rPr>
        <w:noProof/>
      </w:rPr>
      <w:drawing>
        <wp:inline distT="0" distB="0" distL="0" distR="0" wp14:anchorId="6932FB9A" wp14:editId="63EB2CBE">
          <wp:extent cx="993775" cy="582930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205C"/>
    <w:multiLevelType w:val="multilevel"/>
    <w:tmpl w:val="468E37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2A04E83"/>
    <w:multiLevelType w:val="multilevel"/>
    <w:tmpl w:val="62B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0"/>
    <w:rsid w:val="00022F95"/>
    <w:rsid w:val="00095559"/>
    <w:rsid w:val="000B27B6"/>
    <w:rsid w:val="0011044C"/>
    <w:rsid w:val="00142F94"/>
    <w:rsid w:val="00202712"/>
    <w:rsid w:val="00270FC9"/>
    <w:rsid w:val="00285790"/>
    <w:rsid w:val="003B176D"/>
    <w:rsid w:val="004856BB"/>
    <w:rsid w:val="004C56D1"/>
    <w:rsid w:val="00533C3D"/>
    <w:rsid w:val="006431C8"/>
    <w:rsid w:val="00673206"/>
    <w:rsid w:val="00744376"/>
    <w:rsid w:val="008402AD"/>
    <w:rsid w:val="00933674"/>
    <w:rsid w:val="009513FF"/>
    <w:rsid w:val="00A13241"/>
    <w:rsid w:val="00A6435D"/>
    <w:rsid w:val="00A6625E"/>
    <w:rsid w:val="00A70DE5"/>
    <w:rsid w:val="00A75F60"/>
    <w:rsid w:val="00A9470B"/>
    <w:rsid w:val="00AC0BB9"/>
    <w:rsid w:val="00AD40EB"/>
    <w:rsid w:val="00B97857"/>
    <w:rsid w:val="00C249A3"/>
    <w:rsid w:val="00DA78BD"/>
    <w:rsid w:val="00E06C0D"/>
    <w:rsid w:val="00E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E72885-4C06-634E-9B56-32EDF25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te"/>
    <w:qFormat/>
    <w:rsid w:val="006431C8"/>
    <w:pPr>
      <w:spacing w:before="200" w:after="200" w:line="276" w:lineRule="auto"/>
    </w:pPr>
    <w:rPr>
      <w:rFonts w:ascii="Times New Roman" w:hAnsi="Times New Roman" w:cs="Times New Roman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13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  <w:lang w:val="fr-C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40EB"/>
    <w:pPr>
      <w:keepNext/>
      <w:keepLines/>
      <w:spacing w:before="360" w:after="360"/>
      <w:outlineLvl w:val="1"/>
    </w:pPr>
    <w:rPr>
      <w:rFonts w:asciiTheme="majorHAnsi" w:eastAsiaTheme="majorEastAsia" w:hAnsiTheme="majorHAnsi" w:cstheme="majorBidi"/>
      <w:bCs/>
      <w:color w:val="1F4E79" w:themeColor="accent5" w:themeShade="80"/>
      <w:sz w:val="24"/>
      <w:szCs w:val="26"/>
    </w:rPr>
  </w:style>
  <w:style w:type="paragraph" w:styleId="Titre3">
    <w:name w:val="heading 3"/>
    <w:basedOn w:val="Normal"/>
    <w:link w:val="Titre3Car"/>
    <w:autoRedefine/>
    <w:uiPriority w:val="9"/>
    <w:qFormat/>
    <w:rsid w:val="00933674"/>
    <w:pPr>
      <w:numPr>
        <w:ilvl w:val="2"/>
        <w:numId w:val="2"/>
      </w:numPr>
      <w:spacing w:before="240" w:after="240"/>
      <w:ind w:left="1440"/>
      <w:outlineLvl w:val="2"/>
    </w:pPr>
    <w:rPr>
      <w:b/>
      <w:bCs/>
      <w:i/>
      <w:color w:val="00B050"/>
      <w:szCs w:val="2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241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AD40EB"/>
    <w:rPr>
      <w:rFonts w:asciiTheme="majorHAnsi" w:eastAsiaTheme="majorEastAsia" w:hAnsiTheme="majorHAnsi" w:cstheme="majorBidi"/>
      <w:bCs/>
      <w:color w:val="1F4E79" w:themeColor="accent5" w:themeShade="80"/>
      <w:szCs w:val="26"/>
      <w:lang w:val="en-US" w:bidi="en-US"/>
    </w:rPr>
  </w:style>
  <w:style w:type="character" w:styleId="lev">
    <w:name w:val="Strong"/>
    <w:basedOn w:val="Policepardfaut"/>
    <w:uiPriority w:val="22"/>
    <w:qFormat/>
    <w:rsid w:val="00933674"/>
    <w:rPr>
      <w:rFonts w:asciiTheme="majorHAnsi" w:hAnsiTheme="majorHAnsi"/>
      <w:b/>
      <w:bCs/>
      <w:color w:val="C00000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933674"/>
    <w:rPr>
      <w:rFonts w:ascii="Times New Roman" w:eastAsia="Times New Roman" w:hAnsi="Times New Roman" w:cs="Times New Roman"/>
      <w:b/>
      <w:bCs/>
      <w:i/>
      <w:color w:val="00B050"/>
      <w:sz w:val="28"/>
      <w:szCs w:val="26"/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933674"/>
    <w:rPr>
      <w:color w:val="2F5496" w:themeColor="accent1" w:themeShade="BF"/>
      <w:vertAlign w:val="superscript"/>
    </w:rPr>
  </w:style>
  <w:style w:type="paragraph" w:customStyle="1" w:styleId="stylegrandepartie">
    <w:name w:val="style grande partie"/>
    <w:basedOn w:val="Normal"/>
    <w:link w:val="stylegrandepartieCar"/>
    <w:qFormat/>
    <w:rsid w:val="00533C3D"/>
    <w:pPr>
      <w:spacing w:before="0" w:after="0" w:line="240" w:lineRule="auto"/>
      <w:jc w:val="center"/>
    </w:pPr>
    <w:rPr>
      <w:rFonts w:asciiTheme="minorHAnsi" w:hAnsiTheme="minorHAnsi" w:cstheme="minorHAnsi"/>
      <w:smallCaps/>
      <w:sz w:val="48"/>
      <w:szCs w:val="48"/>
      <w:lang w:val="fr-FR" w:bidi="ar-SA"/>
    </w:rPr>
  </w:style>
  <w:style w:type="character" w:customStyle="1" w:styleId="stylegrandepartieCar">
    <w:name w:val="style grande partie Car"/>
    <w:basedOn w:val="Policepardfaut"/>
    <w:link w:val="stylegrandepartie"/>
    <w:rsid w:val="00533C3D"/>
    <w:rPr>
      <w:rFonts w:cstheme="minorHAnsi"/>
      <w:smallCaps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D40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0EB"/>
    <w:rPr>
      <w:rFonts w:ascii="Times New Roman" w:hAnsi="Times New Roman" w:cs="Times New Roman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AD40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0EB"/>
    <w:rPr>
      <w:rFonts w:ascii="Times New Roman" w:hAnsi="Times New Roman" w:cs="Times New Roman"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9A3"/>
    <w:pPr>
      <w:spacing w:before="0" w:after="0"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9A3"/>
    <w:rPr>
      <w:rFonts w:ascii="Times New Roman" w:hAnsi="Times New Roman" w:cs="Times New Roman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Michel Van Aerde</cp:lastModifiedBy>
  <cp:revision>2</cp:revision>
  <cp:lastPrinted>2018-12-07T11:27:00Z</cp:lastPrinted>
  <dcterms:created xsi:type="dcterms:W3CDTF">2019-08-09T06:21:00Z</dcterms:created>
  <dcterms:modified xsi:type="dcterms:W3CDTF">2019-08-09T06:21:00Z</dcterms:modified>
</cp:coreProperties>
</file>